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ACD" w:rsidRDefault="006B4ACD" w:rsidP="006B4ACD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A474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A474B"/>
          <w:sz w:val="24"/>
          <w:szCs w:val="24"/>
          <w:lang w:eastAsia="ru-RU"/>
        </w:rPr>
        <w:t>План мероприятий по профилактике и противодействию коррупции</w:t>
      </w:r>
    </w:p>
    <w:p w:rsidR="006B4ACD" w:rsidRDefault="009851B4" w:rsidP="006B4ACD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A474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A474B"/>
          <w:sz w:val="24"/>
          <w:szCs w:val="24"/>
          <w:lang w:eastAsia="ru-RU"/>
        </w:rPr>
        <w:t xml:space="preserve">В </w:t>
      </w:r>
      <w:r w:rsidR="006B4ACD">
        <w:rPr>
          <w:rFonts w:ascii="Times New Roman" w:eastAsia="Times New Roman" w:hAnsi="Times New Roman" w:cs="Times New Roman"/>
          <w:b/>
          <w:bCs/>
          <w:color w:val="4A474B"/>
          <w:sz w:val="24"/>
          <w:szCs w:val="24"/>
          <w:lang w:eastAsia="ru-RU"/>
        </w:rPr>
        <w:t xml:space="preserve"> МБДОУ «ЦРР </w:t>
      </w:r>
      <w:proofErr w:type="gramStart"/>
      <w:r w:rsidR="006B4ACD">
        <w:rPr>
          <w:rFonts w:ascii="Times New Roman" w:eastAsia="Times New Roman" w:hAnsi="Times New Roman" w:cs="Times New Roman"/>
          <w:b/>
          <w:bCs/>
          <w:color w:val="4A474B"/>
          <w:sz w:val="24"/>
          <w:szCs w:val="24"/>
          <w:lang w:eastAsia="ru-RU"/>
        </w:rPr>
        <w:t>с</w:t>
      </w:r>
      <w:proofErr w:type="gramEnd"/>
      <w:r w:rsidR="006B4ACD">
        <w:rPr>
          <w:rFonts w:ascii="Times New Roman" w:eastAsia="Times New Roman" w:hAnsi="Times New Roman" w:cs="Times New Roman"/>
          <w:b/>
          <w:bCs/>
          <w:color w:val="4A474B"/>
          <w:sz w:val="24"/>
          <w:szCs w:val="24"/>
          <w:lang w:eastAsia="ru-RU"/>
        </w:rPr>
        <w:t>. Яковлевка»</w:t>
      </w:r>
    </w:p>
    <w:p w:rsidR="006B4ACD" w:rsidRDefault="006B4ACD" w:rsidP="006B4ACD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A474B"/>
          <w:sz w:val="24"/>
          <w:szCs w:val="24"/>
          <w:lang w:eastAsia="ru-RU"/>
        </w:rPr>
      </w:pPr>
    </w:p>
    <w:p w:rsidR="006B4ACD" w:rsidRDefault="006B4ACD" w:rsidP="006B4ACD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4A474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A474B"/>
          <w:sz w:val="24"/>
          <w:szCs w:val="24"/>
          <w:lang w:eastAsia="ru-RU"/>
        </w:rPr>
        <w:t>Цель:</w:t>
      </w:r>
    </w:p>
    <w:p w:rsidR="006B4ACD" w:rsidRDefault="006B4ACD" w:rsidP="006B4A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74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74B"/>
          <w:sz w:val="24"/>
          <w:szCs w:val="24"/>
          <w:lang w:eastAsia="ru-RU"/>
        </w:rPr>
        <w:t xml:space="preserve">создание и внедрение организационно-правовых механизмов, нравственно-психологической атмосферы, направленных на эффективную профилактику коррупции в МБДОУ «ЦРР  </w:t>
      </w:r>
      <w:proofErr w:type="gramStart"/>
      <w:r>
        <w:rPr>
          <w:rFonts w:ascii="Times New Roman" w:eastAsia="Times New Roman" w:hAnsi="Times New Roman" w:cs="Times New Roman"/>
          <w:color w:val="4A474B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4A474B"/>
          <w:sz w:val="24"/>
          <w:szCs w:val="24"/>
          <w:lang w:eastAsia="ru-RU"/>
        </w:rPr>
        <w:t>. Яковлевка.</w:t>
      </w:r>
    </w:p>
    <w:p w:rsidR="006B4ACD" w:rsidRDefault="006B4ACD" w:rsidP="006B4A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74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A474B"/>
          <w:sz w:val="24"/>
          <w:szCs w:val="24"/>
          <w:lang w:eastAsia="ru-RU"/>
        </w:rPr>
        <w:t xml:space="preserve">Задачи:  </w:t>
      </w:r>
    </w:p>
    <w:p w:rsidR="006B4ACD" w:rsidRDefault="006B4ACD" w:rsidP="006B4AC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A474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74B"/>
          <w:sz w:val="24"/>
          <w:szCs w:val="24"/>
          <w:lang w:eastAsia="ru-RU"/>
        </w:rPr>
        <w:t>разработка мер, направленных на обеспечение прозрачности действий ответственных лиц в условиях коррупционной ситуации;</w:t>
      </w:r>
    </w:p>
    <w:p w:rsidR="006B4ACD" w:rsidRDefault="006B4ACD" w:rsidP="006B4AC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A474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74B"/>
          <w:sz w:val="24"/>
          <w:szCs w:val="24"/>
          <w:lang w:eastAsia="ru-RU"/>
        </w:rPr>
        <w:t>совершенствование методов обучения и воспитания детей нравственным нормам, составляющим основу личности, устойчивой против коррупции;</w:t>
      </w:r>
    </w:p>
    <w:p w:rsidR="006B4ACD" w:rsidRDefault="006B4ACD" w:rsidP="006B4AC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A474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74B"/>
          <w:sz w:val="24"/>
          <w:szCs w:val="24"/>
          <w:lang w:eastAsia="ru-RU"/>
        </w:rPr>
        <w:t>разработка и внедрение организационно — правовых механизмов, снимающих возможность коррупционных действий;</w:t>
      </w:r>
    </w:p>
    <w:p w:rsidR="006B4ACD" w:rsidRDefault="006B4ACD" w:rsidP="006B4AC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A474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74B"/>
          <w:sz w:val="24"/>
          <w:szCs w:val="24"/>
          <w:lang w:eastAsia="ru-RU"/>
        </w:rPr>
        <w:t xml:space="preserve">содействие реализации прав граждан и организации на доступ к информации о фактах коррупции и </w:t>
      </w:r>
      <w:proofErr w:type="spellStart"/>
      <w:r>
        <w:rPr>
          <w:rFonts w:ascii="Times New Roman" w:eastAsia="Times New Roman" w:hAnsi="Times New Roman" w:cs="Times New Roman"/>
          <w:color w:val="4A474B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 w:cs="Times New Roman"/>
          <w:color w:val="4A474B"/>
          <w:sz w:val="24"/>
          <w:szCs w:val="24"/>
          <w:lang w:eastAsia="ru-RU"/>
        </w:rPr>
        <w:t xml:space="preserve"> факторах, а также на их свободное освещение в средствах массовой информации (сайт детского сада).</w:t>
      </w:r>
    </w:p>
    <w:p w:rsidR="006B4ACD" w:rsidRDefault="006B4ACD" w:rsidP="006B4AC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A474B"/>
          <w:sz w:val="24"/>
          <w:szCs w:val="24"/>
          <w:lang w:eastAsia="ru-RU"/>
        </w:rPr>
      </w:pPr>
    </w:p>
    <w:tbl>
      <w:tblPr>
        <w:tblW w:w="972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45"/>
        <w:gridCol w:w="18"/>
        <w:gridCol w:w="2960"/>
        <w:gridCol w:w="28"/>
        <w:gridCol w:w="19"/>
        <w:gridCol w:w="17"/>
        <w:gridCol w:w="2642"/>
      </w:tblGrid>
      <w:tr w:rsidR="006B4ACD" w:rsidTr="006B4ACD">
        <w:trPr>
          <w:trHeight w:val="438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ind w:left="98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  <w:t>Наименование мероприятия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ind w:left="15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  <w:t>Сроки проведения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  <w:t>Ответственный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500"/>
        </w:trPr>
        <w:tc>
          <w:tcPr>
            <w:tcW w:w="9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  <w:t>1.Меры по развитию правовой основы в области</w:t>
            </w: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  <w:t>противодействия коррупции, совершенствование кадровой работы по профилактике коррупционных правонарушений</w:t>
            </w:r>
          </w:p>
        </w:tc>
      </w:tr>
      <w:tr w:rsidR="006B4ACD" w:rsidTr="006B4ACD">
        <w:trPr>
          <w:trHeight w:val="177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1.1. Мониторинг изменений действующего законодательства в области противодействия коррупции.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30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Ежегодно (1-2 раза в год и по необходимости)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Заведующий, комиссия по профилактике коррупционных и иных правонарушений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77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1.2. Рассмотрение вопросов исполнения законодательства в области противодействия коррупции на Общих собраниях трудового коллектива.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CD" w:rsidRDefault="006B4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Заведующий, комиссия по профилактике коррупционных и иных правонарушений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840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 xml:space="preserve">1.3. </w:t>
            </w:r>
            <w:proofErr w:type="gramStart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Издание приказа об ответственном за профилактику коррупционных правонарушений в детском саду, разработка плана мероприятий по профилактике коррупции на  учебный год.</w:t>
            </w:r>
            <w:proofErr w:type="gramEnd"/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CD" w:rsidRDefault="006B4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Заведующий, ответственный за профилактику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77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1.4. Ознакомление работников детского сада с нормативными документами по антикоррупционной деятельности.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CD" w:rsidRDefault="006B4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Заведующий, комиссия по профилактике коррупционных и иных правонарушений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77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1.5 Обеспечение системы прозрачности при принятии решений по кадровым вопросам.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CD" w:rsidRDefault="006B4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Заведующий, ответственный за профилактику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77"/>
        </w:trPr>
        <w:tc>
          <w:tcPr>
            <w:tcW w:w="9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  <w:t>2. Меры по совершенствованию функционирования детского сада</w:t>
            </w: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  <w:t>в целях предупреждения коррупции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726"/>
        </w:trPr>
        <w:tc>
          <w:tcPr>
            <w:tcW w:w="4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lastRenderedPageBreak/>
              <w:t>2.1.Организация проверки достоверности представляемых гражданином персональных данных и иных сведений при поступлении на работу в ДОУ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Ежегодно (1-2 раза в год и по необходимости</w:t>
            </w:r>
            <w:proofErr w:type="gramEnd"/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Заведующий, комиссия по профилактике коррупционных и иных</w:t>
            </w:r>
          </w:p>
        </w:tc>
      </w:tr>
      <w:tr w:rsidR="006B4ACD" w:rsidTr="006B4ACD">
        <w:trPr>
          <w:trHeight w:val="6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CD" w:rsidRDefault="006B4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 xml:space="preserve"> правонарушений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77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2.2.Организация и проведение инвентаризации имущества по анализу эффективности использования.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302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Ежегодно (1-2 раза в год и по необходимости</w:t>
            </w:r>
            <w:proofErr w:type="gramEnd"/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Комиссия по инвентаризации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150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2.3.Проведение внутреннего контроля:- организация и проведения НОД;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— организация питания воспитанников;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— соблюдение прав всех участников образовательного процесса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CD" w:rsidRDefault="006B4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Заведующий, старший воспитатель, ответственный за профилактику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77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2.4.Размещение информации по антикоррупционной тематике на стенде в стенах детского сада и на сайте ДОУ: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· копия лицензии на правоведения образовательной деятельности;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· свидетельство о государственной аккредитации;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 xml:space="preserve">· график и порядок приёма </w:t>
            </w:r>
            <w:proofErr w:type="gramStart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заведующим граждан</w:t>
            </w:r>
            <w:proofErr w:type="gramEnd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 xml:space="preserve"> по личным вопросам;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· план по антикоррупционной деятельности.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CD" w:rsidRDefault="006B4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Заведующий, старший воспитатель, ответственный за профилактику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77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2.5.Осуществление экспертизы жалоб и обращений граждан, поступающих через системы общего пользования (почтовый, электронный адреса, книгу жалоб и предложений, телефон) на действия (бездействия) заведующего и сотрудников детского сада с точки зрения наличия сведений о фактах коррупции и организации их проверки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По мере поступления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комиссия по профилактике коррупционных и иных правонарушений</w:t>
            </w:r>
          </w:p>
        </w:tc>
      </w:tr>
      <w:tr w:rsidR="006B4ACD" w:rsidTr="006B4ACD">
        <w:trPr>
          <w:trHeight w:val="177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2.6.Проведение групповых и общих садовых родительских собраний с целью разъяснения политики детского сада в отношении коррупции.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30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Ежегодно (1-2 раза в год и по необходимости</w:t>
            </w:r>
            <w:proofErr w:type="gramEnd"/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Заведующий, старший воспитатель, ответственный за профилактику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77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 xml:space="preserve">2.7.Инструктивные совещания </w:t>
            </w: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lastRenderedPageBreak/>
              <w:t>работников ДОУ «Коррупция и ответственность за коррупционные деяния»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CD" w:rsidRDefault="006B4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 xml:space="preserve">Заведующий, старший </w:t>
            </w: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lastRenderedPageBreak/>
              <w:t>воспитатель, ответственный за профилактику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77"/>
        </w:trPr>
        <w:tc>
          <w:tcPr>
            <w:tcW w:w="9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  <w:lastRenderedPageBreak/>
              <w:t>3. Меры по правовому просвещению и повышению антикоррупционной компетентности сотрудников, воспитанников ДОУ и их родителей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77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3.1. Организация и проведение в Международный день борьбы с коррупцией мероприятий, направленных на формирование нетерпимости в обществе к коррупционному поведению.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Ежегодно (1-2 раза в год и по необходимости</w:t>
            </w:r>
            <w:proofErr w:type="gramEnd"/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 xml:space="preserve"> за профилактику, комиссия по профилактике коррупционных и иных правонарушений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77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 xml:space="preserve">3.2. </w:t>
            </w:r>
            <w:proofErr w:type="gramStart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Проведение месячника гражданской и правовой сознательности «Мой выбор» (проведение открытых занятий по правам ребенка, тематических конкурсов и выставок («Мои права») среди воспитанников.</w:t>
            </w:r>
            <w:proofErr w:type="gramEnd"/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CD" w:rsidRDefault="006B4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старший воспитатель, воспитатели</w:t>
            </w:r>
          </w:p>
        </w:tc>
      </w:tr>
      <w:tr w:rsidR="006B4ACD" w:rsidTr="006B4ACD">
        <w:trPr>
          <w:trHeight w:val="177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3.3. Изготовление памятки для родителей: « Как противодействовать коррупции».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CD" w:rsidRDefault="006B4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 xml:space="preserve"> за профилактику, комиссия по профилактике коррупционных и иных правонарушений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77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 xml:space="preserve">3.4. Организация участия всех работников детского сада в работе по вопросам формирования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 xml:space="preserve"> поведения</w:t>
            </w:r>
          </w:p>
        </w:tc>
        <w:tc>
          <w:tcPr>
            <w:tcW w:w="2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Ежегодно (1-2 раза в год и по необходимости</w:t>
            </w:r>
            <w:proofErr w:type="gramEnd"/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Заведующий, ответственный за профилактику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77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3.5. Анкетирование родителей (законных представителей) воспитанников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CD" w:rsidRDefault="006B4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 xml:space="preserve"> за профилактику, комиссия по профилактике коррупционных и иных правонарушений, воспитатели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77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3.6.Работа с педагогами: круглый стол «Формирование антикоррупционной и нравственно-правовой культуры»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CD" w:rsidRDefault="006B4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заведующий, старший воспитатель, ответственный за профилактику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77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3.7.Проведение НОД с воспитанниками с целью ознакомления их с личными правами и обязанностями.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CD" w:rsidRDefault="006B4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старший воспитатель, воспитатели</w:t>
            </w:r>
          </w:p>
        </w:tc>
      </w:tr>
      <w:tr w:rsidR="006B4ACD" w:rsidTr="006B4ACD">
        <w:trPr>
          <w:trHeight w:val="177"/>
        </w:trPr>
        <w:tc>
          <w:tcPr>
            <w:tcW w:w="9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  <w:t xml:space="preserve">4. Обеспечение доступа родителям (законным представителям) к информации 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  <w:lastRenderedPageBreak/>
              <w:t>деятельности ДОУ, установление обратной связи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177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lastRenderedPageBreak/>
              <w:t>4.1. Информирование родителей (законных представителей) о правилах приема в детский сад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Ежегодно (1-2 раза в год и по необходимости</w:t>
            </w:r>
            <w:proofErr w:type="gramEnd"/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старший воспитатель, воспитатели</w:t>
            </w:r>
          </w:p>
        </w:tc>
      </w:tr>
      <w:tr w:rsidR="006B4ACD" w:rsidTr="006B4ACD">
        <w:trPr>
          <w:trHeight w:val="177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4.2. Проведение ежегодного опроса родителей воспитанников ДОУ с целью определения степени их удовлетворенности работой ДОУ, качеством предоставляемых образовательных услуг (анкетирование).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CD" w:rsidRDefault="006B4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старший воспитатель, воспитатели</w:t>
            </w:r>
          </w:p>
        </w:tc>
      </w:tr>
      <w:tr w:rsidR="006B4ACD" w:rsidTr="006B4ACD">
        <w:trPr>
          <w:trHeight w:val="1150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4.3. Обеспечение наличия в ДОУ уголка питания, уголка образовательных услуг с целью осуществления прозрачной деятельности детского сада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CD" w:rsidRDefault="006B4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Старший воспитатель, медицинская сестра</w:t>
            </w:r>
          </w:p>
        </w:tc>
      </w:tr>
      <w:tr w:rsidR="006B4ACD" w:rsidTr="006B4ACD">
        <w:trPr>
          <w:trHeight w:val="177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4.4. Размещение на сайте ДОУ ежегодного публичного отчета заведующего об образовательной и финансово-хозяйственной деятельности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CD" w:rsidRDefault="006B4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Заведующий, старший воспитатель, ответственный за ведение сайта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470"/>
        </w:trPr>
        <w:tc>
          <w:tcPr>
            <w:tcW w:w="9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  <w:t>5. Взаимодействие с правоохранительными органами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470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 xml:space="preserve">5.1 Принятие мер по устранению нарушений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 xml:space="preserve"> законодательства РФ, причин и условий проявления коррупции в образовательной системе, указанных в судебных актах, актах органов прокуратуры, представлениях правоохранительных органов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По мере поступления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Администрация ДОУ, комиссия по профилактике коррупционных и иных правонарушений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470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5.2Информирование правоохранительных органов о выявленных фактах коррупции в сфере деятельности ДОУ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При выявлении фактов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Администрация ДОУ, комиссия по профилактике коррупционных и иных правонарушений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  <w:tr w:rsidR="006B4ACD" w:rsidTr="006B4ACD">
        <w:trPr>
          <w:trHeight w:val="470"/>
        </w:trPr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5.3 Оказание содействия правоохранительным органам в проведении проверок информации по коррупционным правонарушениям в образовательной системе.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При выявлении фактов, постоянно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  <w:t>Администрация ДОУ комиссия по профилактике коррупционных и иных правонарушений</w:t>
            </w:r>
          </w:p>
          <w:p w:rsidR="006B4ACD" w:rsidRDefault="006B4A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474B"/>
                <w:sz w:val="24"/>
                <w:szCs w:val="24"/>
                <w:lang w:eastAsia="ru-RU"/>
              </w:rPr>
            </w:pPr>
          </w:p>
        </w:tc>
      </w:tr>
    </w:tbl>
    <w:p w:rsidR="006B4ACD" w:rsidRDefault="006B4ACD" w:rsidP="006B4ACD">
      <w:pPr>
        <w:shd w:val="clear" w:color="auto" w:fill="FFFFFF"/>
        <w:spacing w:before="250" w:after="12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A474B"/>
          <w:sz w:val="24"/>
          <w:szCs w:val="24"/>
          <w:lang w:eastAsia="ru-RU"/>
        </w:rPr>
      </w:pPr>
    </w:p>
    <w:p w:rsidR="006B4ACD" w:rsidRDefault="006B4ACD" w:rsidP="006B4ACD">
      <w:pPr>
        <w:shd w:val="clear" w:color="auto" w:fill="FFFFFF"/>
        <w:spacing w:before="250" w:after="12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A474B"/>
          <w:sz w:val="24"/>
          <w:szCs w:val="24"/>
          <w:lang w:eastAsia="ru-RU"/>
        </w:rPr>
      </w:pPr>
    </w:p>
    <w:p w:rsidR="006B4ACD" w:rsidRDefault="006B4ACD" w:rsidP="006B4ACD"/>
    <w:p w:rsidR="0052664F" w:rsidRDefault="0052664F"/>
    <w:sectPr w:rsidR="0052664F" w:rsidSect="00526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11D92"/>
    <w:multiLevelType w:val="multilevel"/>
    <w:tmpl w:val="345E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B4ACD"/>
    <w:rsid w:val="00023E92"/>
    <w:rsid w:val="0052664F"/>
    <w:rsid w:val="006B4ACD"/>
    <w:rsid w:val="009851B4"/>
    <w:rsid w:val="00BB6641"/>
    <w:rsid w:val="00C17878"/>
    <w:rsid w:val="00D96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4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1081</Words>
  <Characters>6162</Characters>
  <Application>Microsoft Office Word</Application>
  <DocSecurity>0</DocSecurity>
  <Lines>51</Lines>
  <Paragraphs>14</Paragraphs>
  <ScaleCrop>false</ScaleCrop>
  <Company/>
  <LinksUpToDate>false</LinksUpToDate>
  <CharactersWithSpaces>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DS</cp:lastModifiedBy>
  <cp:revision>6</cp:revision>
  <dcterms:created xsi:type="dcterms:W3CDTF">2024-06-14T02:20:00Z</dcterms:created>
  <dcterms:modified xsi:type="dcterms:W3CDTF">2024-06-14T02:31:00Z</dcterms:modified>
</cp:coreProperties>
</file>